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C67ED" w14:textId="77777777" w:rsidR="00AD55A7" w:rsidRPr="00E960BB" w:rsidRDefault="00AD55A7" w:rsidP="00AD55A7">
      <w:pPr>
        <w:spacing w:line="240" w:lineRule="auto"/>
        <w:jc w:val="right"/>
        <w:rPr>
          <w:rFonts w:ascii="Corbel" w:hAnsi="Corbel"/>
          <w:i/>
          <w:iCs/>
        </w:rPr>
      </w:pPr>
      <w:r w:rsidRPr="00E50A16">
        <w:rPr>
          <w:rFonts w:ascii="Corbel" w:hAnsi="Corbel"/>
          <w:i/>
          <w:iCs/>
        </w:rPr>
        <w:t>Załącznik nr 1.5 do Zarządzenia Rektora UR nr 61/2025</w:t>
      </w:r>
    </w:p>
    <w:p w14:paraId="729BF4B1" w14:textId="77777777" w:rsidR="00AD55A7" w:rsidRPr="009C54AE" w:rsidRDefault="00AD55A7" w:rsidP="00AD55A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4072568" w14:textId="13D1E929" w:rsidR="00AD55A7" w:rsidRPr="009C54AE" w:rsidRDefault="00AD55A7" w:rsidP="00AD55A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1F9AC884">
        <w:rPr>
          <w:rFonts w:ascii="Corbel" w:hAnsi="Corbel"/>
          <w:b/>
          <w:bCs/>
          <w:smallCaps/>
        </w:rPr>
        <w:t xml:space="preserve">dotyczy cyklu kształcenia </w:t>
      </w:r>
      <w:r w:rsidRPr="1F9AC884">
        <w:rPr>
          <w:rFonts w:ascii="Corbel" w:hAnsi="Corbel"/>
          <w:i/>
          <w:iCs/>
          <w:smallCaps/>
        </w:rPr>
        <w:t>202</w:t>
      </w:r>
      <w:r w:rsidR="007446AD">
        <w:rPr>
          <w:rFonts w:ascii="Corbel" w:hAnsi="Corbel"/>
          <w:i/>
          <w:iCs/>
          <w:smallCaps/>
        </w:rPr>
        <w:t>6</w:t>
      </w:r>
      <w:r w:rsidRPr="1F9AC884">
        <w:rPr>
          <w:rFonts w:ascii="Corbel" w:hAnsi="Corbel"/>
          <w:i/>
          <w:iCs/>
          <w:smallCaps/>
        </w:rPr>
        <w:t>-203</w:t>
      </w:r>
      <w:r w:rsidR="007446AD">
        <w:rPr>
          <w:rFonts w:ascii="Corbel" w:hAnsi="Corbel"/>
          <w:i/>
          <w:iCs/>
          <w:smallCaps/>
        </w:rPr>
        <w:t>1</w:t>
      </w:r>
    </w:p>
    <w:p w14:paraId="0132F169" w14:textId="77777777" w:rsidR="00AD55A7" w:rsidRDefault="00AD55A7" w:rsidP="00AD55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A63E878" w14:textId="77777777" w:rsidR="00AD55A7" w:rsidRPr="00EA4832" w:rsidRDefault="00AD55A7" w:rsidP="00AD55A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05D9F43A" w14:textId="77777777" w:rsidR="00AD55A7" w:rsidRPr="009C54AE" w:rsidRDefault="00AD55A7" w:rsidP="00AD55A7">
      <w:pPr>
        <w:spacing w:after="0" w:line="240" w:lineRule="auto"/>
        <w:rPr>
          <w:rFonts w:ascii="Corbel" w:hAnsi="Corbel"/>
        </w:rPr>
      </w:pPr>
    </w:p>
    <w:p w14:paraId="157B0FA1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D55A7" w:rsidRPr="009C54AE" w14:paraId="7351617E" w14:textId="77777777" w:rsidTr="00A27B7B">
        <w:tc>
          <w:tcPr>
            <w:tcW w:w="2694" w:type="dxa"/>
            <w:vAlign w:val="center"/>
          </w:tcPr>
          <w:p w14:paraId="2D135850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2FB576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AD55A7" w:rsidRPr="009C54AE" w14:paraId="62D68133" w14:textId="77777777" w:rsidTr="00A27B7B">
        <w:tc>
          <w:tcPr>
            <w:tcW w:w="2694" w:type="dxa"/>
            <w:vAlign w:val="center"/>
          </w:tcPr>
          <w:p w14:paraId="14161D68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F72D15C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D55A7" w:rsidRPr="009C54AE" w14:paraId="59606C27" w14:textId="77777777" w:rsidTr="00A27B7B">
        <w:tc>
          <w:tcPr>
            <w:tcW w:w="2694" w:type="dxa"/>
            <w:vAlign w:val="center"/>
          </w:tcPr>
          <w:p w14:paraId="5A276601" w14:textId="77777777" w:rsidR="00AD55A7" w:rsidRPr="009C54AE" w:rsidRDefault="00AD55A7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812475" w14:textId="77777777" w:rsidR="00AD55A7" w:rsidRPr="009C54AE" w:rsidRDefault="00AD55A7" w:rsidP="00A27B7B">
            <w:pPr>
              <w:pStyle w:val="Odpowiedzi"/>
              <w:spacing w:beforeAutospacing="1" w:afterAutospacing="1"/>
            </w:pPr>
            <w:r w:rsidRPr="1F9AC88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D55A7" w:rsidRPr="009C54AE" w14:paraId="5B81AFBE" w14:textId="77777777" w:rsidTr="00A27B7B">
        <w:tc>
          <w:tcPr>
            <w:tcW w:w="2694" w:type="dxa"/>
            <w:vAlign w:val="center"/>
          </w:tcPr>
          <w:p w14:paraId="6321F13A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302ED7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D55A7" w:rsidRPr="009C54AE" w14:paraId="7F1801D4" w14:textId="77777777" w:rsidTr="00A27B7B">
        <w:tc>
          <w:tcPr>
            <w:tcW w:w="2694" w:type="dxa"/>
            <w:vAlign w:val="center"/>
          </w:tcPr>
          <w:p w14:paraId="193FEA5C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0E993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AD55A7" w:rsidRPr="009C54AE" w14:paraId="7B7FBCFC" w14:textId="77777777" w:rsidTr="00A27B7B">
        <w:tc>
          <w:tcPr>
            <w:tcW w:w="2694" w:type="dxa"/>
            <w:vAlign w:val="center"/>
          </w:tcPr>
          <w:p w14:paraId="570B2D15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CD5D4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D55A7" w:rsidRPr="009C54AE" w14:paraId="1BCA883B" w14:textId="77777777" w:rsidTr="00A27B7B">
        <w:tc>
          <w:tcPr>
            <w:tcW w:w="2694" w:type="dxa"/>
            <w:vAlign w:val="center"/>
          </w:tcPr>
          <w:p w14:paraId="6E821418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49C300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D55A7" w:rsidRPr="009C54AE" w14:paraId="14EDD9E7" w14:textId="77777777" w:rsidTr="00A27B7B">
        <w:tc>
          <w:tcPr>
            <w:tcW w:w="2694" w:type="dxa"/>
            <w:vAlign w:val="center"/>
          </w:tcPr>
          <w:p w14:paraId="43D8FFDF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6DCEFF1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D55A7" w:rsidRPr="009C54AE" w14:paraId="0C9DFD50" w14:textId="77777777" w:rsidTr="00A27B7B">
        <w:tc>
          <w:tcPr>
            <w:tcW w:w="2694" w:type="dxa"/>
            <w:vAlign w:val="center"/>
          </w:tcPr>
          <w:p w14:paraId="03CD3562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285A87F" w14:textId="2BF7FCEF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446AD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V, sem. </w:t>
            </w:r>
            <w:r w:rsidR="007446AD">
              <w:rPr>
                <w:rFonts w:ascii="Corbel" w:hAnsi="Corbel"/>
                <w:b w:val="0"/>
                <w:sz w:val="24"/>
                <w:szCs w:val="24"/>
              </w:rPr>
              <w:t>8</w:t>
            </w:r>
          </w:p>
        </w:tc>
      </w:tr>
      <w:tr w:rsidR="00AD55A7" w:rsidRPr="009C54AE" w14:paraId="464B5BB0" w14:textId="77777777" w:rsidTr="00A27B7B">
        <w:tc>
          <w:tcPr>
            <w:tcW w:w="2694" w:type="dxa"/>
            <w:vAlign w:val="center"/>
          </w:tcPr>
          <w:p w14:paraId="240B8C34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0E6BD3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AD55A7" w:rsidRPr="009C54AE" w14:paraId="4F8BEC6A" w14:textId="77777777" w:rsidTr="00A27B7B">
        <w:tc>
          <w:tcPr>
            <w:tcW w:w="2694" w:type="dxa"/>
            <w:vAlign w:val="center"/>
          </w:tcPr>
          <w:p w14:paraId="54094734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FD6EAF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D55A7" w:rsidRPr="009C54AE" w14:paraId="0CB77480" w14:textId="77777777" w:rsidTr="00A27B7B">
        <w:tc>
          <w:tcPr>
            <w:tcW w:w="2694" w:type="dxa"/>
            <w:vAlign w:val="center"/>
          </w:tcPr>
          <w:p w14:paraId="45F98B3B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15F366B" w14:textId="77777777" w:rsidR="00AD55A7" w:rsidRPr="009C54AE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AD55A7" w:rsidRPr="00B80B61" w14:paraId="76BBDE40" w14:textId="77777777" w:rsidTr="00A27B7B">
        <w:tc>
          <w:tcPr>
            <w:tcW w:w="2694" w:type="dxa"/>
            <w:vAlign w:val="center"/>
          </w:tcPr>
          <w:p w14:paraId="74FD0CDE" w14:textId="77777777" w:rsidR="00AD55A7" w:rsidRPr="009C54AE" w:rsidRDefault="00AD55A7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E38D99" w14:textId="77777777" w:rsidR="00AD55A7" w:rsidRPr="004E1212" w:rsidRDefault="00AD55A7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pt-PT"/>
              </w:rPr>
            </w:pPr>
            <w:r w:rsidRPr="004E1212">
              <w:rPr>
                <w:rFonts w:ascii="Corbel" w:hAnsi="Corbel"/>
                <w:b w:val="0"/>
                <w:sz w:val="24"/>
                <w:szCs w:val="24"/>
                <w:lang w:val="pt-PT"/>
              </w:rPr>
              <w:t>dr Barbara Lulek, mgr Maria Cesarz</w:t>
            </w:r>
          </w:p>
        </w:tc>
      </w:tr>
    </w:tbl>
    <w:p w14:paraId="204A3BE2" w14:textId="77777777" w:rsidR="00AD55A7" w:rsidRPr="009C54AE" w:rsidRDefault="00AD55A7" w:rsidP="00AD55A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AE7FFAD" w14:textId="77777777" w:rsidR="00AD55A7" w:rsidRPr="009C54AE" w:rsidRDefault="00AD55A7" w:rsidP="00AD55A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14880FE" w14:textId="77777777" w:rsidR="00AD55A7" w:rsidRPr="009C54AE" w:rsidRDefault="00AD55A7" w:rsidP="00AD55A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5894E64" w14:textId="77777777" w:rsidR="00AD55A7" w:rsidRPr="009C54AE" w:rsidRDefault="00AD55A7" w:rsidP="00AD55A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AD55A7" w:rsidRPr="009C54AE" w14:paraId="6E73F8AE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1C0F" w14:textId="77777777" w:rsidR="00AD55A7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EE3B1A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0B24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E54D9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A8B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1BC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120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27A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C73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B61C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0D16" w14:textId="77777777" w:rsidR="00AD55A7" w:rsidRPr="009C54AE" w:rsidRDefault="00AD55A7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D55A7" w:rsidRPr="009C54AE" w14:paraId="02C20FDF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66E" w14:textId="525E1A1D" w:rsidR="00AD55A7" w:rsidRPr="009C54AE" w:rsidRDefault="007446AD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7778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F3AA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5A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9103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F7E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54A0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53B2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97C7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6509" w14:textId="77777777" w:rsidR="00AD55A7" w:rsidRPr="009C54AE" w:rsidRDefault="00AD55A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E78C64" w14:textId="77777777" w:rsidR="00AD55A7" w:rsidRPr="009C54AE" w:rsidRDefault="00AD55A7" w:rsidP="00AD55A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301C2E0" w14:textId="77777777" w:rsidR="00AD55A7" w:rsidRPr="009C54AE" w:rsidRDefault="00AD55A7" w:rsidP="00AD55A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59E0775" w14:textId="77777777" w:rsidR="00AD55A7" w:rsidRPr="009C54AE" w:rsidRDefault="00AD55A7" w:rsidP="00AD55A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90E58D" w14:textId="77777777" w:rsidR="00AD55A7" w:rsidRPr="00CE1005" w:rsidRDefault="00AD55A7" w:rsidP="00AD55A7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3C32817" w14:textId="77777777" w:rsidR="00AD55A7" w:rsidRPr="009C54AE" w:rsidRDefault="00AD55A7" w:rsidP="00AD55A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E5DA57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CF6093C" w14:textId="77777777" w:rsidR="00AD55A7" w:rsidRPr="009C54AE" w:rsidRDefault="00AD55A7" w:rsidP="00AD55A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25CCFD2B" w14:textId="77777777" w:rsidR="00AD55A7" w:rsidRDefault="00AD55A7" w:rsidP="00AD55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62D6F" w14:textId="77777777" w:rsidR="006E49E9" w:rsidRDefault="006E49E9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44192134" w14:textId="4E5C556E" w:rsidR="00AD55A7" w:rsidRPr="009C54AE" w:rsidRDefault="00AD55A7" w:rsidP="00AD55A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D55A7" w:rsidRPr="009C54AE" w14:paraId="26B38DA0" w14:textId="77777777" w:rsidTr="00A27B7B">
        <w:tc>
          <w:tcPr>
            <w:tcW w:w="9670" w:type="dxa"/>
          </w:tcPr>
          <w:p w14:paraId="131BA5C7" w14:textId="77777777" w:rsidR="00AD55A7" w:rsidRPr="009C54AE" w:rsidRDefault="00AD55A7" w:rsidP="00A27B7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514CEDCB" w14:textId="77777777" w:rsidR="00AD55A7" w:rsidRDefault="00AD55A7" w:rsidP="00AD55A7">
      <w:pPr>
        <w:pStyle w:val="Punktygwne"/>
        <w:spacing w:before="0" w:after="0"/>
        <w:rPr>
          <w:rFonts w:ascii="Corbel" w:hAnsi="Corbel"/>
          <w:szCs w:val="24"/>
        </w:rPr>
      </w:pPr>
    </w:p>
    <w:p w14:paraId="0F4B6735" w14:textId="77777777" w:rsidR="00AD55A7" w:rsidRPr="00C05F44" w:rsidRDefault="00AD55A7" w:rsidP="00AD55A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SIĘ,</w:t>
      </w:r>
      <w:r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AC3034A" w14:textId="77777777" w:rsidR="00AD55A7" w:rsidRPr="00C05F44" w:rsidRDefault="00AD55A7" w:rsidP="00AD55A7">
      <w:pPr>
        <w:pStyle w:val="Punktygwne"/>
        <w:spacing w:before="0" w:after="0"/>
        <w:rPr>
          <w:rFonts w:ascii="Corbel" w:hAnsi="Corbel"/>
          <w:szCs w:val="24"/>
        </w:rPr>
      </w:pPr>
    </w:p>
    <w:p w14:paraId="06622014" w14:textId="77777777" w:rsidR="00AD55A7" w:rsidRDefault="00AD55A7" w:rsidP="00AD55A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AD55A7" w:rsidRPr="009C54AE" w14:paraId="5D4F3665" w14:textId="77777777" w:rsidTr="00E74226">
        <w:tc>
          <w:tcPr>
            <w:tcW w:w="814" w:type="dxa"/>
            <w:vAlign w:val="center"/>
          </w:tcPr>
          <w:p w14:paraId="17EBA099" w14:textId="77777777" w:rsidR="00AD55A7" w:rsidRPr="009C54AE" w:rsidRDefault="00AD55A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457CBC43" w14:textId="77777777" w:rsidR="00AD55A7" w:rsidRPr="00CE1005" w:rsidRDefault="00AD55A7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00AD55A7" w:rsidRPr="009C54AE" w14:paraId="76051D53" w14:textId="77777777" w:rsidTr="00E74226">
        <w:tc>
          <w:tcPr>
            <w:tcW w:w="814" w:type="dxa"/>
            <w:vAlign w:val="center"/>
          </w:tcPr>
          <w:p w14:paraId="42E6BBA6" w14:textId="77777777" w:rsidR="00AD55A7" w:rsidRPr="009C54AE" w:rsidRDefault="00AD55A7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28B9ABEB" w14:textId="77777777" w:rsidR="00AD55A7" w:rsidRPr="00CE1005" w:rsidRDefault="00AD55A7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Zapoznanie studentów ze źródłami, celami, formami, zasadami i modelami współpracy środowiskowej.</w:t>
            </w:r>
          </w:p>
        </w:tc>
      </w:tr>
      <w:tr w:rsidR="00AD55A7" w:rsidRPr="009C54AE" w14:paraId="375A294D" w14:textId="77777777" w:rsidTr="00E74226">
        <w:tc>
          <w:tcPr>
            <w:tcW w:w="814" w:type="dxa"/>
            <w:vAlign w:val="center"/>
          </w:tcPr>
          <w:p w14:paraId="3D42F9E1" w14:textId="77777777" w:rsidR="00AD55A7" w:rsidRPr="009C54AE" w:rsidRDefault="00AD55A7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140" w:type="dxa"/>
            <w:vAlign w:val="center"/>
          </w:tcPr>
          <w:p w14:paraId="4D7908F9" w14:textId="77777777" w:rsidR="00AD55A7" w:rsidRPr="00CE1005" w:rsidRDefault="00AD55A7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CE1005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18EF3795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3402FB" w14:textId="77777777" w:rsidR="00AD55A7" w:rsidRDefault="00AD55A7" w:rsidP="00AD55A7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016"/>
        <w:gridCol w:w="6103"/>
        <w:gridCol w:w="1836"/>
      </w:tblGrid>
      <w:tr w:rsidR="007446AD" w:rsidRPr="007446AD" w14:paraId="260F10BD" w14:textId="77777777" w:rsidTr="007E048C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5B4F" w14:textId="77777777" w:rsidR="007446AD" w:rsidRPr="007446AD" w:rsidRDefault="007446AD" w:rsidP="007446AD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446AD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7446AD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EAEB" w14:textId="77777777" w:rsidR="007446AD" w:rsidRPr="007446AD" w:rsidRDefault="007446AD" w:rsidP="007446AD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446AD">
              <w:rPr>
                <w:rFonts w:ascii="Corbel" w:eastAsia="Calibri" w:hAnsi="Corbel" w:cs="Times New Roman"/>
                <w:kern w:val="0"/>
                <w14:ligatures w14:val="none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3813" w14:textId="77777777" w:rsidR="007446AD" w:rsidRPr="007446AD" w:rsidRDefault="007446AD" w:rsidP="007446AD">
            <w:pPr>
              <w:suppressAutoHyphens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446AD">
              <w:rPr>
                <w:rFonts w:ascii="Corbel" w:eastAsia="Calibri" w:hAnsi="Corbel" w:cs="Times New Roman"/>
                <w:kern w:val="0"/>
                <w14:ligatures w14:val="none"/>
              </w:rPr>
              <w:t xml:space="preserve">Odniesienie do efektów kierunkowych </w:t>
            </w:r>
            <w:r w:rsidRPr="007446AD">
              <w:rPr>
                <w:rFonts w:ascii="Corbel" w:eastAsia="Calibri" w:hAnsi="Corbel" w:cs="Times New Roman"/>
                <w:kern w:val="0"/>
                <w:vertAlign w:val="superscript"/>
                <w14:ligatures w14:val="none"/>
              </w:rPr>
              <w:footnoteReference w:id="1"/>
            </w:r>
          </w:p>
        </w:tc>
      </w:tr>
      <w:tr w:rsidR="007E048C" w14:paraId="1AFCB644" w14:textId="77777777" w:rsidTr="007E048C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AA2C8" w14:textId="77777777" w:rsidR="007E048C" w:rsidRDefault="007E048C" w:rsidP="00D67F17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EK_01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3BF26" w14:textId="595963DD" w:rsidR="007E048C" w:rsidRDefault="00B80B61" w:rsidP="00D67F1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u w:val="single"/>
              </w:rPr>
              <w:t>W zakresie wiedzy s</w:t>
            </w:r>
            <w:r w:rsidR="007E048C" w:rsidRPr="004E3F3F">
              <w:rPr>
                <w:rFonts w:ascii="Corbel" w:hAnsi="Corbel"/>
                <w:u w:val="single"/>
              </w:rPr>
              <w:t>tudent zna i rozumie</w:t>
            </w:r>
            <w:r w:rsidR="007E048C">
              <w:rPr>
                <w:rFonts w:ascii="Corbel" w:hAnsi="Corbel"/>
              </w:rPr>
              <w:t>:</w:t>
            </w:r>
          </w:p>
          <w:p w14:paraId="3B79159B" w14:textId="77777777" w:rsidR="007E048C" w:rsidRDefault="007E048C" w:rsidP="00D67F17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EBE5D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PPiW.W13</w:t>
            </w:r>
          </w:p>
          <w:p w14:paraId="1519D493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PPiW.W14</w:t>
            </w:r>
          </w:p>
        </w:tc>
      </w:tr>
      <w:tr w:rsidR="007E048C" w14:paraId="2A10ACD9" w14:textId="77777777" w:rsidTr="007E048C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8FE48" w14:textId="77777777" w:rsidR="007E048C" w:rsidRDefault="007E048C" w:rsidP="00D67F17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EK_02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649BA" w14:textId="77777777" w:rsidR="004E3F3F" w:rsidRPr="00FD7E8B" w:rsidRDefault="004E3F3F" w:rsidP="004E3F3F">
            <w:pPr>
              <w:spacing w:after="0" w:line="240" w:lineRule="auto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umiejętności student potrafi:</w:t>
            </w:r>
          </w:p>
          <w:p w14:paraId="646FF71B" w14:textId="6121EE29" w:rsidR="007E048C" w:rsidRDefault="007E048C" w:rsidP="00D67F1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7B6D4" w14:textId="77777777" w:rsidR="007E048C" w:rsidRPr="009557AB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PPiW.U03 PPiW.U13</w:t>
            </w:r>
          </w:p>
          <w:p w14:paraId="43DDABB2" w14:textId="77777777" w:rsidR="007E048C" w:rsidRPr="009557AB" w:rsidRDefault="007E048C" w:rsidP="00D67F17">
            <w:pPr>
              <w:spacing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PPiW.U14</w:t>
            </w:r>
          </w:p>
        </w:tc>
      </w:tr>
      <w:tr w:rsidR="007E048C" w14:paraId="7E238642" w14:textId="77777777" w:rsidTr="007E048C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3CADC" w14:textId="77777777" w:rsidR="007E048C" w:rsidRDefault="007E048C" w:rsidP="00D67F17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t>EK_03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B6BCF" w14:textId="77777777" w:rsidR="004E3F3F" w:rsidRPr="00FD7E8B" w:rsidRDefault="004E3F3F" w:rsidP="004E3F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u w:val="single"/>
                <w:lang w:eastAsia="pl-PL"/>
              </w:rPr>
            </w:pPr>
            <w:r w:rsidRPr="00FD7E8B">
              <w:rPr>
                <w:rFonts w:ascii="Corbel" w:eastAsia="Times New Roman" w:hAnsi="Corbel"/>
                <w:u w:val="single"/>
                <w:lang w:eastAsia="pl-PL"/>
              </w:rPr>
              <w:t>W zakresie kompetencji społecznych student jest gotów do:</w:t>
            </w:r>
          </w:p>
          <w:p w14:paraId="5E4A4571" w14:textId="28DC54F6" w:rsidR="007E048C" w:rsidRPr="00A43E77" w:rsidRDefault="007E048C" w:rsidP="00D67F1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3E77">
              <w:rPr>
                <w:rFonts w:ascii="Corbel" w:hAnsi="Corbel"/>
              </w:rPr>
              <w:t>C.K.3. budowania relacji wzajemnego zaufania między wszystkimi podmiotami procesu wychowania i kształcenia, w tym rodzicami 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opiekunami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ucznia, oraz włączania ich w działania sprzyjające efektywności edukacji;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6F2FD" w14:textId="77777777" w:rsidR="007E048C" w:rsidRPr="009557AB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PPiW.K04</w:t>
            </w:r>
          </w:p>
          <w:p w14:paraId="3CB4C62D" w14:textId="77777777" w:rsidR="007E048C" w:rsidRPr="009557AB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PPiW.K06</w:t>
            </w:r>
          </w:p>
        </w:tc>
      </w:tr>
      <w:tr w:rsidR="007E048C" w14:paraId="52F7BA75" w14:textId="77777777" w:rsidTr="007E048C"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290FB" w14:textId="77777777" w:rsidR="007E048C" w:rsidRDefault="007E048C" w:rsidP="00D67F17">
            <w:pPr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EK_04</w:t>
            </w:r>
          </w:p>
        </w:tc>
        <w:tc>
          <w:tcPr>
            <w:tcW w:w="6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0C288" w14:textId="77777777" w:rsidR="007E048C" w:rsidRPr="00A43E77" w:rsidRDefault="007E048C" w:rsidP="00D67F1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3E77">
              <w:rPr>
                <w:rFonts w:ascii="Corbel" w:hAnsi="Corbel"/>
              </w:rPr>
              <w:t>C.K.4. efektywnej współpracy z nauczycielami,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specjalistami, w tym psychologiem, logopedą, pedagogiem,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lekarzem, i rodzicami dzieci lub uczniów oraz innymi członkami społeczności przedszkolnej, szkolnej i lokalnej na rzecz dzieci 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 xml:space="preserve"> uczniów i zapewnienia jakości pracy przedszkola lub szkoły.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8A9C" w14:textId="77777777" w:rsidR="007E048C" w:rsidRPr="009557AB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  <w:p w14:paraId="39396D25" w14:textId="77777777" w:rsidR="007E048C" w:rsidRPr="009557AB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9557AB">
              <w:rPr>
                <w:rFonts w:ascii="Corbel" w:eastAsia="Calibri" w:hAnsi="Corbel" w:cs="Times New Roman"/>
                <w:kern w:val="0"/>
                <w14:ligatures w14:val="none"/>
              </w:rPr>
              <w:t>PPiW.K04</w:t>
            </w:r>
          </w:p>
          <w:p w14:paraId="6B1D028D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</w:tr>
    </w:tbl>
    <w:p w14:paraId="04B8EF40" w14:textId="77777777" w:rsidR="007E048C" w:rsidRDefault="007E048C" w:rsidP="007E048C">
      <w:pPr>
        <w:spacing w:after="0" w:line="240" w:lineRule="auto"/>
        <w:rPr>
          <w:rFonts w:ascii="Corbel" w:hAnsi="Corbel"/>
        </w:rPr>
      </w:pPr>
    </w:p>
    <w:p w14:paraId="45BF2E6F" w14:textId="77777777" w:rsidR="007E048C" w:rsidRDefault="007E048C" w:rsidP="007E048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14:paraId="52653D67" w14:textId="77777777" w:rsidR="007E048C" w:rsidRDefault="007E048C" w:rsidP="007E048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E048C" w14:paraId="19E9FD74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7389" w14:textId="77777777" w:rsidR="007E048C" w:rsidRDefault="007E048C" w:rsidP="00D67F1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7E048C" w14:paraId="489F5A56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04D6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Zajęcia organizacyjne - zapoznanie z treściami programowymi, literaturą przedmiotu, zasadami prowadzenia zajęć i uzyskania zaliczenia</w:t>
            </w:r>
          </w:p>
        </w:tc>
      </w:tr>
      <w:tr w:rsidR="007E048C" w14:paraId="1671A585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71DB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007E048C" w14:paraId="6F0B6683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9352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007E048C" w14:paraId="7DC8E2FB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927F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007E048C" w14:paraId="2F51C36F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8B703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007E048C" w14:paraId="55B66B4D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34EE4" w14:textId="77777777" w:rsidR="007E048C" w:rsidRDefault="007E048C" w:rsidP="006709F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523F4728" w14:textId="77777777" w:rsidR="007E048C" w:rsidRDefault="007E048C" w:rsidP="007E048C">
      <w:pPr>
        <w:spacing w:after="0" w:line="240" w:lineRule="auto"/>
        <w:rPr>
          <w:rFonts w:ascii="Corbel" w:hAnsi="Corbel"/>
        </w:rPr>
      </w:pPr>
    </w:p>
    <w:p w14:paraId="6099AFBB" w14:textId="77777777" w:rsidR="007E048C" w:rsidRDefault="007E048C" w:rsidP="007E048C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E048C" w14:paraId="6E56356C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8FD9" w14:textId="77777777" w:rsidR="007E048C" w:rsidRDefault="007E048C" w:rsidP="00D67F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7E048C" w14:paraId="1788CF25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55E9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Obecność rodziców w szkole. O </w:t>
            </w:r>
            <w:r w:rsidRPr="00A43E77">
              <w:rPr>
                <w:rFonts w:ascii="Corbel" w:hAnsi="Corbel"/>
              </w:rPr>
              <w:t>zaufania między wszystkimi podmiotami procesu wychowania i kształcenia</w:t>
            </w:r>
            <w:r>
              <w:rPr>
                <w:rFonts w:ascii="Corbel" w:hAnsi="Corbel"/>
              </w:rPr>
              <w:t xml:space="preserve"> - r</w:t>
            </w:r>
            <w:r w:rsidRPr="00A43E77">
              <w:rPr>
                <w:rFonts w:ascii="Corbel" w:hAnsi="Corbel"/>
              </w:rPr>
              <w:t>odzicami 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opiekunami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dziecka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>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 xml:space="preserve">ucznia, </w:t>
            </w:r>
            <w:r>
              <w:rPr>
                <w:rFonts w:ascii="Corbel" w:hAnsi="Corbel"/>
              </w:rPr>
              <w:t>nauczycielami i specjalistami.</w:t>
            </w:r>
          </w:p>
        </w:tc>
      </w:tr>
      <w:tr w:rsidR="007E048C" w14:paraId="16BFE251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8FE3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Różnorodność form współpracy szkoły z rodziną i środowiskiem społecznym jako czynnik s</w:t>
            </w:r>
            <w:r w:rsidRPr="00A43E77">
              <w:rPr>
                <w:rFonts w:ascii="Corbel" w:hAnsi="Corbel"/>
              </w:rPr>
              <w:t>przyjając</w:t>
            </w:r>
            <w:r>
              <w:rPr>
                <w:rFonts w:ascii="Corbel" w:hAnsi="Corbel"/>
              </w:rPr>
              <w:t xml:space="preserve">y </w:t>
            </w:r>
            <w:r w:rsidRPr="00A43E77">
              <w:rPr>
                <w:rFonts w:ascii="Corbel" w:hAnsi="Corbel"/>
              </w:rPr>
              <w:t>efektywności edukacji</w:t>
            </w:r>
            <w:r>
              <w:rPr>
                <w:rFonts w:ascii="Corbel" w:hAnsi="Corbel"/>
              </w:rPr>
              <w:t xml:space="preserve"> w przedszkolu i klasach  I–III szkoły podstawowej.</w:t>
            </w:r>
          </w:p>
        </w:tc>
      </w:tr>
      <w:tr w:rsidR="007E048C" w14:paraId="479E1E0A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F1CD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Szkoła dla rodziców. Obszary i możliwości rodzicielskiego działania</w:t>
            </w:r>
            <w:r w:rsidRPr="00A43E77">
              <w:rPr>
                <w:rFonts w:ascii="Corbel" w:hAnsi="Corbel"/>
              </w:rPr>
              <w:t xml:space="preserve"> na rzecz dzieci lub</w:t>
            </w:r>
            <w:r>
              <w:rPr>
                <w:rFonts w:ascii="Corbel" w:hAnsi="Corbel"/>
              </w:rPr>
              <w:t xml:space="preserve"> </w:t>
            </w:r>
            <w:r w:rsidRPr="00A43E77">
              <w:rPr>
                <w:rFonts w:ascii="Corbel" w:hAnsi="Corbel"/>
              </w:rPr>
              <w:t xml:space="preserve"> uczniów i zapewnienia jakości pracy przedszkola lub szkoły.</w:t>
            </w:r>
          </w:p>
        </w:tc>
      </w:tr>
      <w:tr w:rsidR="007E048C" w14:paraId="681C2A8B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33F0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Prawa rodziców w edukacji szkolnej własnych dzieci.</w:t>
            </w:r>
          </w:p>
        </w:tc>
      </w:tr>
      <w:tr w:rsidR="007E048C" w14:paraId="5856C1BC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04B8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Czynniki warunkujące współpracę szkoły z rodziną i środowiskiem społecznym.</w:t>
            </w:r>
          </w:p>
        </w:tc>
      </w:tr>
      <w:tr w:rsidR="007E048C" w14:paraId="7BE4546E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340A9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Edukacyjne wyzwania dla współpracy rodziców i nauczycieli – pomiędzy edukacją tradycyjna a równoległą.</w:t>
            </w:r>
          </w:p>
        </w:tc>
      </w:tr>
      <w:tr w:rsidR="007E048C" w14:paraId="578CB33F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F348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Projektowanie współpracy pomiędzy rodziną, szkołą i środowiskiem. Projekt działań praktycznych.</w:t>
            </w:r>
          </w:p>
        </w:tc>
      </w:tr>
      <w:tr w:rsidR="007E048C" w14:paraId="6F949EE6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56A87" w14:textId="77777777" w:rsidR="007E048C" w:rsidRDefault="007E048C" w:rsidP="006709F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Weryfikacja proponowanych rozwiązań.</w:t>
            </w:r>
          </w:p>
        </w:tc>
      </w:tr>
    </w:tbl>
    <w:p w14:paraId="33A0BFF0" w14:textId="77777777" w:rsidR="007E048C" w:rsidRDefault="007E048C" w:rsidP="007E048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F020B2" w14:textId="77777777" w:rsidR="007E048C" w:rsidRDefault="007E048C" w:rsidP="007E048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218D994" w14:textId="77777777" w:rsidR="007E048C" w:rsidRDefault="007E048C" w:rsidP="007E048C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lastRenderedPageBreak/>
        <w:t xml:space="preserve">Wykład z prezentacją multimedialną, </w:t>
      </w:r>
    </w:p>
    <w:p w14:paraId="7E5FE37F" w14:textId="77777777" w:rsidR="007E048C" w:rsidRDefault="007E048C" w:rsidP="007E048C">
      <w:pPr>
        <w:pStyle w:val="Akapitzlist"/>
        <w:spacing w:after="0" w:line="240" w:lineRule="auto"/>
        <w:ind w:left="0"/>
        <w:rPr>
          <w:rFonts w:ascii="Corbel" w:hAnsi="Corbel"/>
        </w:rPr>
      </w:pPr>
      <w:r>
        <w:rPr>
          <w:rFonts w:ascii="Corbel" w:hAnsi="Corbel"/>
        </w:rPr>
        <w:t xml:space="preserve">Ćwiczenia: analiza tekstów z dyskusją, metoda projektów (projekt praktyczny), praca w grupach (rozwiązywanie zadań, dyskusja), </w:t>
      </w:r>
    </w:p>
    <w:p w14:paraId="3FA76C15" w14:textId="77777777" w:rsidR="007E048C" w:rsidRDefault="007E048C" w:rsidP="007E048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EA3FAB" w14:textId="77777777" w:rsidR="007E048C" w:rsidRDefault="007E048C" w:rsidP="007E048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593FFF9" w14:textId="77777777" w:rsidR="007E048C" w:rsidRDefault="007E048C" w:rsidP="007E048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7E048C" w14:paraId="2B20F8EB" w14:textId="77777777" w:rsidTr="00D67F1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E2033" w14:textId="77777777" w:rsidR="007E048C" w:rsidRDefault="007E048C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2FBF" w14:textId="77777777" w:rsidR="007E048C" w:rsidRDefault="007E048C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C32AFD0" w14:textId="77777777" w:rsidR="007E048C" w:rsidRDefault="007E048C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C150" w14:textId="77777777" w:rsidR="007E048C" w:rsidRDefault="007E048C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8F7F28E" w14:textId="77777777" w:rsidR="007E048C" w:rsidRDefault="007E048C" w:rsidP="00D67F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E048C" w14:paraId="18D7B18C" w14:textId="77777777" w:rsidTr="00D67F1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2637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D376" w14:textId="77777777" w:rsidR="007E048C" w:rsidRDefault="007E048C" w:rsidP="00D67F1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3AA5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</w:t>
            </w:r>
          </w:p>
        </w:tc>
      </w:tr>
      <w:tr w:rsidR="007E048C" w14:paraId="19BA33EA" w14:textId="77777777" w:rsidTr="00D67F1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0707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4FBD" w14:textId="77777777" w:rsidR="007E048C" w:rsidRDefault="007E048C" w:rsidP="00D67F17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E857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48FF">
              <w:rPr>
                <w:rFonts w:ascii="Corbel" w:hAnsi="Corbel"/>
              </w:rPr>
              <w:t>Ćwiczenia</w:t>
            </w:r>
          </w:p>
        </w:tc>
      </w:tr>
      <w:tr w:rsidR="007E048C" w14:paraId="4D0BB577" w14:textId="77777777" w:rsidTr="00D67F1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577A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9107" w14:textId="77777777" w:rsidR="007E048C" w:rsidRDefault="007E048C" w:rsidP="00D67F17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8BBD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9A48FF">
              <w:rPr>
                <w:rFonts w:ascii="Corbel" w:hAnsi="Corbel"/>
              </w:rPr>
              <w:t>Ćwiczenia</w:t>
            </w:r>
          </w:p>
        </w:tc>
      </w:tr>
      <w:tr w:rsidR="007E048C" w14:paraId="5A6BB646" w14:textId="77777777" w:rsidTr="00D67F17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D6DF8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0B7D5" w14:textId="77777777" w:rsidR="007E048C" w:rsidRDefault="007E048C" w:rsidP="00D67F17">
            <w:pPr>
              <w:spacing w:after="0" w:line="240" w:lineRule="auto"/>
              <w:rPr>
                <w:rFonts w:ascii="Corbel" w:hAnsi="Corbel"/>
              </w:rPr>
            </w:pPr>
            <w:r w:rsidRPr="008047A6">
              <w:rPr>
                <w:rFonts w:ascii="Corbel" w:hAnsi="Corbel"/>
              </w:rPr>
              <w:t>Projekt Praktyczny, 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4012" w14:textId="77777777" w:rsidR="007E048C" w:rsidRDefault="007E048C" w:rsidP="00D67F1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713C7D0F" w14:textId="77777777" w:rsidR="007E048C" w:rsidRDefault="007E048C" w:rsidP="007E048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969C4A" w14:textId="77777777" w:rsidR="007E048C" w:rsidRDefault="007E048C" w:rsidP="007E048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7E048C" w14:paraId="0B5AD650" w14:textId="77777777" w:rsidTr="00D67F1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95D5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obecność, zaliczenie kolokwium,</w:t>
            </w:r>
          </w:p>
          <w:p w14:paraId="02DEC2C8" w14:textId="77777777" w:rsidR="007E048C" w:rsidRPr="006D0A20" w:rsidRDefault="007E048C" w:rsidP="00D67F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  <w:u w:val="single"/>
              </w:rPr>
              <w:t>Kryteria oceny kolokwium</w:t>
            </w:r>
            <w:r w:rsidRPr="006D0A2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36E32130" w14:textId="77777777" w:rsidR="007E048C" w:rsidRPr="006D0A20" w:rsidRDefault="007E048C" w:rsidP="00D67F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zal – wykazuje znajomość każdej z treści kształcenia powyżej 51%</w:t>
            </w:r>
          </w:p>
          <w:p w14:paraId="427D0090" w14:textId="77777777" w:rsidR="007E048C" w:rsidRPr="006D0A20" w:rsidRDefault="007E048C" w:rsidP="00D67F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D0A20">
              <w:rPr>
                <w:rFonts w:ascii="Corbel" w:hAnsi="Corbel"/>
                <w:b w:val="0"/>
                <w:smallCaps w:val="0"/>
                <w:szCs w:val="24"/>
              </w:rPr>
              <w:t>nzal– wykazuje znajomość każdej z treści kształcenia poniżej 51%</w:t>
            </w:r>
          </w:p>
          <w:p w14:paraId="508B61CA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0E33552F" w14:textId="77777777" w:rsidR="007E048C" w:rsidRDefault="007E048C" w:rsidP="00D67F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6C0975">
              <w:rPr>
                <w:rFonts w:ascii="Corbel" w:hAnsi="Corbel"/>
                <w:b w:val="0"/>
                <w:smallCaps w:val="0"/>
                <w:u w:val="single"/>
              </w:rPr>
              <w:t>Kryteria zaliczenia projektu</w:t>
            </w:r>
            <w:r>
              <w:rPr>
                <w:rFonts w:ascii="Corbel" w:hAnsi="Corbel"/>
                <w:b w:val="0"/>
                <w:smallCaps w:val="0"/>
              </w:rPr>
              <w:t>:</w:t>
            </w:r>
          </w:p>
          <w:p w14:paraId="62579489" w14:textId="77777777" w:rsidR="007E048C" w:rsidRPr="003D1232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54EA28E8" w14:textId="77777777" w:rsidR="007E048C" w:rsidRPr="003D1232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6301DA8" w14:textId="77777777" w:rsidR="007E048C" w:rsidRPr="003D1232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6EEE738B" w14:textId="77777777" w:rsidR="007E048C" w:rsidRPr="003D1232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CD3A091" w14:textId="77777777" w:rsidR="007E048C" w:rsidRPr="003D1232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6DC3CB4A" w14:textId="77777777" w:rsidR="007E048C" w:rsidRPr="003A0D46" w:rsidRDefault="007E048C" w:rsidP="00D67F17">
            <w:pPr>
              <w:spacing w:after="0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2863B298" w14:textId="77777777" w:rsidR="00AD55A7" w:rsidRPr="009C54AE" w:rsidRDefault="00AD55A7" w:rsidP="00AD55A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3C74A3D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AD55A7" w:rsidRPr="009C54AE" w14:paraId="58CAF8A9" w14:textId="77777777" w:rsidTr="00A27B7B">
        <w:tc>
          <w:tcPr>
            <w:tcW w:w="4962" w:type="dxa"/>
            <w:vAlign w:val="center"/>
          </w:tcPr>
          <w:p w14:paraId="5F77B18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DE301D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D55A7" w:rsidRPr="009C54AE" w14:paraId="302C4B16" w14:textId="77777777" w:rsidTr="00A27B7B">
        <w:tc>
          <w:tcPr>
            <w:tcW w:w="4962" w:type="dxa"/>
          </w:tcPr>
          <w:p w14:paraId="7DB25DE2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3EC895EC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AD55A7" w:rsidRPr="009C54AE" w14:paraId="46F4554A" w14:textId="77777777" w:rsidTr="00A27B7B">
        <w:tc>
          <w:tcPr>
            <w:tcW w:w="4962" w:type="dxa"/>
          </w:tcPr>
          <w:p w14:paraId="51352AF9" w14:textId="40B6873F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</w:p>
        </w:tc>
        <w:tc>
          <w:tcPr>
            <w:tcW w:w="4677" w:type="dxa"/>
          </w:tcPr>
          <w:p w14:paraId="7FBE69F8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AD55A7" w:rsidRPr="009C54AE" w14:paraId="2B2491FA" w14:textId="77777777" w:rsidTr="00A27B7B">
        <w:tc>
          <w:tcPr>
            <w:tcW w:w="4962" w:type="dxa"/>
          </w:tcPr>
          <w:p w14:paraId="2678DE03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</w:p>
          <w:p w14:paraId="05E9E2AC" w14:textId="77777777" w:rsidR="00AD55A7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Pr="009C54AE">
              <w:rPr>
                <w:rFonts w:ascii="Corbel" w:hAnsi="Corbel"/>
              </w:rPr>
              <w:t>rzygotowanie do</w:t>
            </w:r>
            <w:r>
              <w:rPr>
                <w:rFonts w:ascii="Corbel" w:hAnsi="Corbel"/>
              </w:rPr>
              <w:t xml:space="preserve"> zajęć</w:t>
            </w:r>
          </w:p>
          <w:p w14:paraId="0AA59676" w14:textId="77777777" w:rsidR="00E74226" w:rsidRDefault="00AD55A7" w:rsidP="00E7422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Przygotowanie do kolokwium</w:t>
            </w:r>
          </w:p>
          <w:p w14:paraId="1EC03D78" w14:textId="776C23C8" w:rsidR="00AD55A7" w:rsidRPr="009C54AE" w:rsidRDefault="00AD55A7" w:rsidP="00E7422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Projekt działań </w:t>
            </w:r>
            <w:r w:rsidR="00E74226" w:rsidRPr="00E74226">
              <w:rPr>
                <w:rFonts w:ascii="Corbel" w:hAnsi="Corbel"/>
              </w:rPr>
              <w:t>praktycznych</w:t>
            </w:r>
            <w:r w:rsidR="00E74226">
              <w:rPr>
                <w:rFonts w:ascii="Corbel" w:hAnsi="Corbel"/>
              </w:rPr>
              <w:t xml:space="preserve"> opartych na edukacyjnej współpracy</w:t>
            </w:r>
            <w:r w:rsidR="00E74226" w:rsidRPr="00E74226">
              <w:rPr>
                <w:rFonts w:ascii="Corbel" w:hAnsi="Corbel"/>
              </w:rPr>
              <w:t xml:space="preserve"> (planowanie, realizacja, ewaluacja)</w:t>
            </w:r>
          </w:p>
        </w:tc>
        <w:tc>
          <w:tcPr>
            <w:tcW w:w="4677" w:type="dxa"/>
          </w:tcPr>
          <w:p w14:paraId="5002EE3F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B7AD5EF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26DECA4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13</w:t>
            </w:r>
          </w:p>
          <w:p w14:paraId="5E1C3FF8" w14:textId="77777777" w:rsidR="00AD55A7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5</w:t>
            </w:r>
          </w:p>
          <w:p w14:paraId="0AE17326" w14:textId="77777777" w:rsidR="00E74226" w:rsidRDefault="00E7422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EA6D3AB" w14:textId="77777777" w:rsidR="00E74226" w:rsidRDefault="00E7422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CCEF89D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AD55A7" w:rsidRPr="009C54AE" w14:paraId="7A5C5FAE" w14:textId="77777777" w:rsidTr="00A27B7B">
        <w:tc>
          <w:tcPr>
            <w:tcW w:w="4962" w:type="dxa"/>
          </w:tcPr>
          <w:p w14:paraId="3500EFE0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FFF25DC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AD55A7" w:rsidRPr="009C54AE" w14:paraId="60361970" w14:textId="77777777" w:rsidTr="00A27B7B">
        <w:tc>
          <w:tcPr>
            <w:tcW w:w="4962" w:type="dxa"/>
          </w:tcPr>
          <w:p w14:paraId="44CF92AB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A3A78B8" w14:textId="77777777" w:rsidR="00AD55A7" w:rsidRPr="009C54AE" w:rsidRDefault="00AD55A7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167ABB6D" w14:textId="77777777" w:rsidR="00AD55A7" w:rsidRPr="009C54AE" w:rsidRDefault="00AD55A7" w:rsidP="00AD55A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7500FD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B3D330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9B993DA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D55A7" w:rsidRPr="009C54AE" w14:paraId="0392FCAB" w14:textId="77777777" w:rsidTr="00A27B7B">
        <w:trPr>
          <w:trHeight w:val="397"/>
        </w:trPr>
        <w:tc>
          <w:tcPr>
            <w:tcW w:w="3544" w:type="dxa"/>
          </w:tcPr>
          <w:p w14:paraId="0F6A13F9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D0202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AD55A7" w:rsidRPr="009C54AE" w14:paraId="3C563640" w14:textId="77777777" w:rsidTr="00A27B7B">
        <w:trPr>
          <w:trHeight w:val="397"/>
        </w:trPr>
        <w:tc>
          <w:tcPr>
            <w:tcW w:w="3544" w:type="dxa"/>
          </w:tcPr>
          <w:p w14:paraId="38F3DC00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E4BC875" w14:textId="77777777" w:rsidR="00AD55A7" w:rsidRPr="009C54AE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526C17EE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DEE7C5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D6E3007" w14:textId="77777777" w:rsidR="00AD55A7" w:rsidRPr="009C54AE" w:rsidRDefault="00AD55A7" w:rsidP="00AD55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55A7" w:rsidRPr="009C54AE" w14:paraId="4DAD3F9B" w14:textId="77777777" w:rsidTr="00A27B7B">
        <w:trPr>
          <w:trHeight w:val="397"/>
        </w:trPr>
        <w:tc>
          <w:tcPr>
            <w:tcW w:w="7513" w:type="dxa"/>
          </w:tcPr>
          <w:p w14:paraId="673576F9" w14:textId="77777777" w:rsidR="00AD55A7" w:rsidRDefault="00AD55A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222705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Jankowski D., Szkoła, środowisko, współdziałanie, Toruń 2001</w:t>
            </w:r>
          </w:p>
          <w:p w14:paraId="7E3FA841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Ł. Reczek-Zymróz, Rodzina i szkoła w zmieniającej się przestrzeni edukacyjnej. Dylematy czasu przemian, Rzeszów 2014</w:t>
            </w:r>
          </w:p>
          <w:p w14:paraId="6B26C3B7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Rodzina i szkoła. Między współpraca a współzawodnictwem, Krosno 2012</w:t>
            </w:r>
          </w:p>
          <w:p w14:paraId="492F384B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K. Szmyd., Edukacja wobec wyzwań współczesności, Krosno 2014</w:t>
            </w:r>
          </w:p>
          <w:p w14:paraId="338F75FB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Współpraca szkoły, rodziny i środowiska, Rzeszów 2008</w:t>
            </w:r>
          </w:p>
          <w:p w14:paraId="21ADE4C5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Lulek B., Współpraca szkoły z rodziną ucznia, w: Z. Frączek, B. Lulek, Wybrane problemy pedagogiki rodziny, Rzeszów 2010</w:t>
            </w:r>
          </w:p>
          <w:p w14:paraId="272E1117" w14:textId="77777777" w:rsidR="00AD55A7" w:rsidRPr="007328D8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Łobocki M., Współdziałanie nauczycieli i rodziców w procesie wychowania, Warszawa 1985</w:t>
            </w:r>
          </w:p>
          <w:p w14:paraId="2D5269B0" w14:textId="77777777" w:rsidR="00AD55A7" w:rsidRPr="00814742" w:rsidRDefault="00AD55A7" w:rsidP="00AD55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M., Edukacja społeczna. Partnerstwo rodziny szkoły i gminy w perspektywie amerykańskiej, Toruń 2002</w:t>
            </w:r>
          </w:p>
        </w:tc>
      </w:tr>
      <w:tr w:rsidR="00AD55A7" w:rsidRPr="009C54AE" w14:paraId="24CF55A5" w14:textId="77777777" w:rsidTr="00A27B7B">
        <w:trPr>
          <w:trHeight w:val="397"/>
        </w:trPr>
        <w:tc>
          <w:tcPr>
            <w:tcW w:w="7513" w:type="dxa"/>
          </w:tcPr>
          <w:p w14:paraId="0A6DFFC5" w14:textId="77777777" w:rsidR="00AD55A7" w:rsidRPr="007328D8" w:rsidRDefault="00AD55A7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 xml:space="preserve">Literatura uzupełniająca: </w:t>
            </w:r>
          </w:p>
          <w:p w14:paraId="38F9CF9B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629E3922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Jankowski D., Edukacja wobec zmiany, Toruń 2004</w:t>
            </w:r>
          </w:p>
          <w:p w14:paraId="6B02C6A8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 (red.), Człowiek, szkoła, wspólnota. W kręgu edukacji społecznej, Toruń 2000</w:t>
            </w:r>
          </w:p>
          <w:p w14:paraId="648C1E27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Mendel M., Partnerstwo rodziny szkoły i gminy, Toruń 2000</w:t>
            </w:r>
          </w:p>
          <w:p w14:paraId="6E6DB993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5F302665">
              <w:rPr>
                <w:rFonts w:ascii="Corbel" w:hAnsi="Corbel"/>
              </w:rPr>
              <w:t>Mendel M., Rodzice i szkoła, Jak współuczestniczyć w edukacji dzieci? Toruń 2000</w:t>
            </w:r>
          </w:p>
          <w:p w14:paraId="02751C77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Nowosad I. (red.), Nauczyciele i rodzice. Współpraca w wychowaniu, Zielona Góra 2001</w:t>
            </w:r>
          </w:p>
          <w:p w14:paraId="61D1AF9C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lastRenderedPageBreak/>
              <w:t>Nowosad I., Szymański M.J. (red.), Nauczyciele i rodzice. W poszukiwaniu nowych znaczeń i interpretacji współpracy, Zielona Góra, Kraków 2004</w:t>
            </w:r>
          </w:p>
          <w:p w14:paraId="444ADE39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073C066E" w14:textId="77777777" w:rsidR="00AD55A7" w:rsidRPr="007328D8" w:rsidRDefault="00AD55A7" w:rsidP="00AD55A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7328D8">
              <w:rPr>
                <w:rFonts w:ascii="Corbel" w:hAnsi="Corbel"/>
              </w:rPr>
              <w:t>Winiarski M., Rodzina - szkoła - środowisko lokalne. Problemy edukacji środowiskowej, Warszawa 2000</w:t>
            </w:r>
          </w:p>
        </w:tc>
      </w:tr>
    </w:tbl>
    <w:p w14:paraId="411570CF" w14:textId="77777777" w:rsidR="00AD55A7" w:rsidRPr="009C54AE" w:rsidRDefault="00AD55A7" w:rsidP="00AD55A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E95952E" w14:textId="77777777" w:rsidR="00AD55A7" w:rsidRPr="009C54AE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3A1A2C" w14:textId="2D37A52B" w:rsidR="00AD55A7" w:rsidRPr="00AD55A7" w:rsidRDefault="00AD55A7" w:rsidP="00AD55A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AD55A7" w:rsidRPr="00AD5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4C86C" w14:textId="77777777" w:rsidR="000C398C" w:rsidRDefault="000C398C" w:rsidP="00AD55A7">
      <w:pPr>
        <w:spacing w:after="0" w:line="240" w:lineRule="auto"/>
      </w:pPr>
      <w:r>
        <w:separator/>
      </w:r>
    </w:p>
  </w:endnote>
  <w:endnote w:type="continuationSeparator" w:id="0">
    <w:p w14:paraId="7BEDB215" w14:textId="77777777" w:rsidR="000C398C" w:rsidRDefault="000C398C" w:rsidP="00AD5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BB43D" w14:textId="77777777" w:rsidR="000C398C" w:rsidRDefault="000C398C" w:rsidP="00AD55A7">
      <w:pPr>
        <w:spacing w:after="0" w:line="240" w:lineRule="auto"/>
      </w:pPr>
      <w:r>
        <w:separator/>
      </w:r>
    </w:p>
  </w:footnote>
  <w:footnote w:type="continuationSeparator" w:id="0">
    <w:p w14:paraId="25579414" w14:textId="77777777" w:rsidR="000C398C" w:rsidRDefault="000C398C" w:rsidP="00AD55A7">
      <w:pPr>
        <w:spacing w:after="0" w:line="240" w:lineRule="auto"/>
      </w:pPr>
      <w:r>
        <w:continuationSeparator/>
      </w:r>
    </w:p>
  </w:footnote>
  <w:footnote w:id="1">
    <w:p w14:paraId="666578E5" w14:textId="77777777" w:rsidR="007446AD" w:rsidRDefault="007446AD" w:rsidP="007446AD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C29E2"/>
    <w:multiLevelType w:val="hybridMultilevel"/>
    <w:tmpl w:val="DA4AE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2F2C50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B4FF1"/>
    <w:multiLevelType w:val="hybridMultilevel"/>
    <w:tmpl w:val="2F1805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2202596">
    <w:abstractNumId w:val="3"/>
  </w:num>
  <w:num w:numId="2" w16cid:durableId="1491404958">
    <w:abstractNumId w:val="2"/>
  </w:num>
  <w:num w:numId="3" w16cid:durableId="651566631">
    <w:abstractNumId w:val="1"/>
  </w:num>
  <w:num w:numId="4" w16cid:durableId="1716659636">
    <w:abstractNumId w:val="0"/>
  </w:num>
  <w:num w:numId="5" w16cid:durableId="2076079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5A7"/>
    <w:rsid w:val="0004119D"/>
    <w:rsid w:val="000431C9"/>
    <w:rsid w:val="000C398C"/>
    <w:rsid w:val="002E0DCB"/>
    <w:rsid w:val="003A6182"/>
    <w:rsid w:val="003D5CD3"/>
    <w:rsid w:val="004D190C"/>
    <w:rsid w:val="004E1212"/>
    <w:rsid w:val="004E3F3F"/>
    <w:rsid w:val="00516A22"/>
    <w:rsid w:val="005D5771"/>
    <w:rsid w:val="006709F8"/>
    <w:rsid w:val="006E49E9"/>
    <w:rsid w:val="007446AD"/>
    <w:rsid w:val="0079422E"/>
    <w:rsid w:val="007E048C"/>
    <w:rsid w:val="008E0F46"/>
    <w:rsid w:val="00A16AE7"/>
    <w:rsid w:val="00A934F6"/>
    <w:rsid w:val="00AB41B5"/>
    <w:rsid w:val="00AB444F"/>
    <w:rsid w:val="00AD55A7"/>
    <w:rsid w:val="00B516F3"/>
    <w:rsid w:val="00B80B61"/>
    <w:rsid w:val="00BE1ACA"/>
    <w:rsid w:val="00C0382B"/>
    <w:rsid w:val="00CF069B"/>
    <w:rsid w:val="00DE11F9"/>
    <w:rsid w:val="00E74226"/>
    <w:rsid w:val="00EA1A2D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50B7"/>
  <w15:chartTrackingRefBased/>
  <w15:docId w15:val="{D073A8CD-A2C9-4150-8874-44BDEB27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5A7"/>
  </w:style>
  <w:style w:type="paragraph" w:styleId="Nagwek1">
    <w:name w:val="heading 1"/>
    <w:basedOn w:val="Normalny"/>
    <w:next w:val="Normalny"/>
    <w:link w:val="Nagwek1Znak"/>
    <w:uiPriority w:val="9"/>
    <w:qFormat/>
    <w:rsid w:val="00AD55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55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5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55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5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55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55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55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55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55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55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5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55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5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55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55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55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55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55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55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55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55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55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55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55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55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55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55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55A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55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55A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D55A7"/>
    <w:rPr>
      <w:vertAlign w:val="superscript"/>
    </w:rPr>
  </w:style>
  <w:style w:type="paragraph" w:customStyle="1" w:styleId="Punktygwne">
    <w:name w:val="Punkty główne"/>
    <w:basedOn w:val="Normalny"/>
    <w:qFormat/>
    <w:rsid w:val="00AD55A7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AD55A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AD55A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AD55A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AD55A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AD55A7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AD55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D55A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55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55A7"/>
  </w:style>
  <w:style w:type="character" w:customStyle="1" w:styleId="Znakiprzypiswdolnych">
    <w:name w:val="Znaki przypisów dolnych"/>
    <w:uiPriority w:val="99"/>
    <w:semiHidden/>
    <w:unhideWhenUsed/>
    <w:qFormat/>
    <w:rsid w:val="007446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2370E-BBF9-4261-8A9A-BB9FC0F90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3F90D-61B2-4CB2-8625-705A8D6497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F7B8D-19F9-4ACB-8950-EEC5C19E17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1454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2026-02-27T12:32:00Z</dcterms:created>
  <dcterms:modified xsi:type="dcterms:W3CDTF">2026-02-27T12:32:00Z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